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1A48" w14:textId="77777777" w:rsidR="0057746A" w:rsidRPr="0057746A" w:rsidRDefault="0057746A" w:rsidP="00577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5774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Нормативно-правова база в сфері інклюзивної освіти</w:t>
      </w:r>
    </w:p>
    <w:p w14:paraId="10A2F7B0" w14:textId="77777777" w:rsidR="0057746A" w:rsidRPr="0057746A" w:rsidRDefault="0057746A" w:rsidP="00577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CB1F5D" w14:textId="1B39BA0B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Закон України «Про внесення змін до деяких законів України про освіту щодо організації інклюзивного навчання» (№ 1324 – VІІ від 5 червня 2014 року)</w:t>
        </w:r>
      </w:hyperlink>
    </w:p>
    <w:p w14:paraId="6E3A6A24" w14:textId="77777777" w:rsidR="00A27068" w:rsidRP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7EF399" w14:textId="5206CEEE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 України № 912 від 01.10.2010 «Концепція розвитку інклюзивної освіти»</w:t>
        </w:r>
      </w:hyperlink>
    </w:p>
    <w:p w14:paraId="6A3D5102" w14:textId="77777777" w:rsidR="00A27068" w:rsidRP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5412FE" w14:textId="4D599DAE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МОН України від 06.02.2015 № 104/52 «Про затвердження Порядку комплектування інклюзивних груп у дошкільних навчальних закладах» зареєстровано в Міністерстві юстиції України 26 лютого 2015 року за № 224/26669</w:t>
        </w:r>
      </w:hyperlink>
    </w:p>
    <w:p w14:paraId="020301E5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696F04" w14:textId="486C4DF6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Міністерства освіти і науки, молоді та спорту України № 1/9-456 від 18.06.2012 «Про запровадження навчальної дисципліни «Основи інклюзивної освіти»</w:t>
        </w:r>
      </w:hyperlink>
    </w:p>
    <w:p w14:paraId="7DF7B0CE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D4D700" w14:textId="2246C8E5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05.06.2015 № 1/9-280 «Про організацію навчально-виховного процесу для учнів з особливими освітніми потребами загальноосвітніх навчальних закладів у 2015/2016 навчальному році»</w:t>
        </w:r>
      </w:hyperlink>
    </w:p>
    <w:p w14:paraId="1095CEFD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490014" w14:textId="5E32728F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28.09.2013 1/9-694 «Щодо введення посади вихователя (асистента вчителя) у загальноосвітніх навчальних закладах з інклюзивним навчанням»</w:t>
        </w:r>
      </w:hyperlink>
    </w:p>
    <w:p w14:paraId="5061D00F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4DA74" w14:textId="5377AFCE" w:rsid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25.09.2012 1/9-675 «Щодо посадових обов’язків асистента вчителя»</w:t>
        </w:r>
      </w:hyperlink>
    </w:p>
    <w:p w14:paraId="70E81676" w14:textId="77777777" w:rsidR="00A27068" w:rsidRPr="00A27068" w:rsidRDefault="00A27068" w:rsidP="00A2706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A0624E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D7027" w14:textId="5C069D9A" w:rsidR="00A27068" w:rsidRPr="00A27068" w:rsidRDefault="00A27068" w:rsidP="00A2706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3" w:history="1">
        <w:r w:rsidRPr="00A27068">
          <w:rPr>
            <w:rStyle w:val="a3"/>
            <w:sz w:val="28"/>
            <w:szCs w:val="28"/>
          </w:rPr>
          <w:t xml:space="preserve">Постанова Кабінету Міністрів України №617 від 22 серпня 2018 року про «Деякі питання створення ресурсних центрів підтримки інклюзивної освіти та </w:t>
        </w:r>
        <w:proofErr w:type="spellStart"/>
        <w:r w:rsidRPr="00A27068">
          <w:rPr>
            <w:rStyle w:val="a3"/>
            <w:sz w:val="28"/>
            <w:szCs w:val="28"/>
          </w:rPr>
          <w:t>інклюзивно</w:t>
        </w:r>
        <w:proofErr w:type="spellEnd"/>
        <w:r w:rsidRPr="00A27068">
          <w:rPr>
            <w:rStyle w:val="a3"/>
            <w:sz w:val="28"/>
            <w:szCs w:val="28"/>
          </w:rPr>
          <w:t>-ресурсних центрів»</w:t>
        </w:r>
      </w:hyperlink>
    </w:p>
    <w:p w14:paraId="04D903FA" w14:textId="77777777" w:rsidR="00A27068" w:rsidRPr="00A27068" w:rsidRDefault="00A27068" w:rsidP="00A2706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135620" w14:textId="405E23BA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4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Постанова Кабінету Міністрів України №88 від 21 лютого 2018 року « Про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5DBD85F" w14:textId="65A8C61C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закупівлі сучасних (міжнародного рівня) </w:t>
      </w:r>
      <w:proofErr w:type="spellStart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проведення комплексної оцінки розвитку дітей з особливими освітніми потребами та навчання фахівців </w:t>
      </w:r>
      <w:proofErr w:type="spellStart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-ресурсних центрів використанню </w:t>
      </w:r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цих </w:t>
      </w:r>
      <w:proofErr w:type="spellStart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(обробці та інтерпретації результатів для надання висновків, аналізу результатів тестування) у межах загального обсягу бюджетних призначень, передбачених Міністерству освіти і науки на 2018 рік у загальному фонді державного бюджету, здійснено перерозподіл деяких видатків. Відповідні зміни </w:t>
      </w:r>
      <w:proofErr w:type="spellStart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Порядку та умов надання субвенції з державного бюджету місцевим бюд</w:t>
      </w:r>
      <w:r w:rsid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>жету.</w:t>
      </w:r>
    </w:p>
    <w:p w14:paraId="3E08B10B" w14:textId="692D4814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5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МОН України від 21.07.2017 № 1081 "Про затвердження Типового навчального плану для дітей з інтелектуальними порушеннями помірного та тяжкого ступеня (початкова школа)"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4ACD7DB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7CC87D" w14:textId="4AE597A8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6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12.07.2017 № 1/9-385 "Про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закладів у 2017/2018 навчальному році"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2CF99DB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2446EA" w14:textId="15FF3AAD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7" w:tgtFrame="_blank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Постанова Кабінету Міністрів України №545 від 12.07.2017 року «Про затвердження Положення про </w:t>
        </w:r>
        <w:proofErr w:type="spellStart"/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інклюзивно</w:t>
        </w:r>
        <w:proofErr w:type="spellEnd"/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-ресурсний центр»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EFD2EA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C1613D" w14:textId="099BDE43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8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03.07.2017 № 1/9-362 "Про Перелік навчальних програм, підручників та навчально-методичних посібників, рекомендованих Міністерством освіти і науки України для використання в загальноосвітніх навчальних закладах для навчання дітей з особливими освітніми потребами (за нозологіями) у 2017/2018 навчальному році"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5797AD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C4006" w14:textId="71FEA5C8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06.02.2017 № 1/9-63 «Щодо навчальної літератури для дітей з особливими освітніми потребами»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2BC7BCD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F0D802" w14:textId="55985158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0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10.01.2017 № 1/9-2 «Про сучасні підходи до навчально-виховного процесу учнів з особливими освітніми потребами»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313EF5B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9B968C" w14:textId="7AFB67D8" w:rsidR="00A27068" w:rsidRP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1" w:tgtFrame="_blank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Постанова Кабінету Міністрів України №526 від 23.08.2016 року «Про внесення зміни у додаток 2 до постанови Кабінету Міністрів України від 30 серпня 2002 р. № 1298»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54A3C7D" w14:textId="77777777" w:rsidR="00A27068" w:rsidRPr="00A27068" w:rsidRDefault="00A27068" w:rsidP="00A2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EB602F" w14:textId="16C5040E" w:rsidR="00A27068" w:rsidRDefault="00A27068" w:rsidP="00A2706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2" w:history="1">
        <w:r w:rsidRPr="00A27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12.07.2016 № 1/9-364 «Про організаційно-методичні засади забезпечення навчально-виховного процесу для учнів з особливими освітніми потребами загальноосвітніх навчальних закладів у 2016/2017 навчальному році»</w:t>
        </w:r>
      </w:hyperlink>
      <w:r w:rsidRPr="00A270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3297D93" w14:textId="77777777" w:rsidR="0057746A" w:rsidRPr="0057746A" w:rsidRDefault="0057746A" w:rsidP="005774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39456F" w14:textId="77777777" w:rsidR="0057746A" w:rsidRPr="00A27068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46E187" w14:textId="52BD8A95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3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29.06.2016 № 1/9-332 “Про Перелік навчальних програм, підручників та навчально-методичних посібників, рекомендованих Міністерством освіти і науки України для використання в загальноосвітніх навчальних закладах для навчання дітей з особливими освітніми потребами (за нозологіями) у 2016/2017 навчальному році”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C7A610D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46C7D7" w14:textId="0DEA1148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4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09.06.2016 № 1/9-293 «Про доступність дітей з особливими потребами до опорних навчальних закладів»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C69F9AC" w14:textId="77777777" w:rsidR="0057746A" w:rsidRPr="0057746A" w:rsidRDefault="0057746A" w:rsidP="005774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A5BDA9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6D6E1A" w14:textId="7777777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5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Міністерства освіти і науки України від 12.07.2016р. №1/9-364 про організаційно-методичні засади забезпечення навчально-виховного процесу для учнів з особливими освітніми потребами загальноосвітніх навчальних закладів у 2016-2017 навчальному році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525C3F9" w14:textId="36BCBD3D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6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Постанова КМУ № 462 від 20.01.2011 року «Про затвердження Державного стандарту початкової загальної освіти»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1B4A4D5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DBE9EB" w14:textId="0A24206D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7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МОН України №8 від 12.01.2016 року «Про затвердження Положення про індивідуальну форму навчання в загальноосвітніх навчальних закладах»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6FCAD0C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A9BAA1" w14:textId="46877FB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8" w:tgtFrame="_blank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Кабінет Міністрів України; Постанова від 08.07.2015 № 479 «Про внесення змін в додаток 2 до постанови Кабінету Міністрів України від 30 серпня 2002 р. № 1298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73B5C51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99FA8" w14:textId="1B5186DD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9" w:tgtFrame="_blank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МОН України від 09.04.2015 № 416 «Про внесення змін до наказу Міністерства освіти і науки України від 26.08.2008 № 778»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1AF944B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1EE2E5" w14:textId="67D8CA13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0" w:tgtFrame="_blank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МОН України від 06.02.2015 № 104/52 «Про затвердження Порядку комплектування інклюзивних груп у дошкільних навчальних закладах» зареєстровано в Міністерстві юстиції України 26 лютого 2015 року за № 224/26669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2CD2A06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F3567E" w14:textId="13D1E9F8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1" w:tgtFrame="_blank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05.06.2015 № 1/9-280 «Про організацію навчально-виховного процесу для учнів з особливими освітніми потребами загальноосвітніх навчальних закладів у 2015/2016 навчальному році»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099500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49D772" w14:textId="78E5901C" w:rsid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2" w:tgtFrame="_blank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МОН України від 12.10.2015 року № 1/9-487 «Щодо організації діяльності інклюзивних груп у дошкільних навчальних закладах» (</w:t>
        </w:r>
        <w:proofErr w:type="spellStart"/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Інструктивно</w:t>
        </w:r>
        <w:proofErr w:type="spellEnd"/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-методичні рекомендації)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3ADE18F" w14:textId="77777777" w:rsidR="0057746A" w:rsidRPr="0057746A" w:rsidRDefault="0057746A" w:rsidP="005774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D6775D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E47237" w14:textId="20C43396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3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Указ Президента України №501/2015 «Про затвердження Національної стратегії у сфері прав людини»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1FBCE85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FE6798" w14:textId="542E93AA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4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 України від 09.04.2014 №346/50 «Про виконання рішення колегії від 23.01.2014 (протокол №1/2-2) про діяльність психолого-медико-педагогічних консультацій»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9E3C850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D91439" w14:textId="52885996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5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Міністерства освіти і науки України від 13.08.2014 р. №1/9-414 «Про забезпечення безперешкодного доступу до навчальних закладів»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3E1B5FE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E9CA7D" w14:textId="150FBDB3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6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Міністерства освіти і науки України від 13.08.2014 р. №1/9-413 «Про організацію навчально-виховного процесу учнів з розумовою відсталістю та затримкою психічного розвитку»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7ED2923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09F9F3" w14:textId="7777777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7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 Міністерства освіти і науки України від 28.08.2014 р. №1/9-430 «До листів Міністерства освіти і науки України від 25.06.2014 № 1/9-335 та від 13.08.2014 № 1/9-413»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7C69F44" w14:textId="004FE488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8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Закон України «Про внесення змін до деяких законів України про освіту щодо організації інклюзивного навчання» (від 05 червня 2014 року №1324-VII)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3FEED75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D8D230" w14:textId="35E84FE3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9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Указ Президента України «Про Національну стратегію розвитку освіти в Україні на період до 2021 року» (від 25 червня 2013 року №344/2013)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C4D8A05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045726" w14:textId="35B4A39B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0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Постанова Кабінету Міністрів України № 607 від 21 серпня 2013 р. «Про затвердження Державного стандарту початкової загальної освіти для дітей з особливими освітніми потребами»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DF53737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794CA" w14:textId="7777777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1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Акт Кабінету Міністрів України Накази Міністерств від </w:t>
        </w:r>
        <w:proofErr w:type="spellStart"/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від</w:t>
        </w:r>
        <w:proofErr w:type="spellEnd"/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1 серпня 2012 р. № 706 "Про затвердження Державної цільової програми “Національний план дій з реалізації Конвенції про права інвалідів” на період до 2020 року"</w:t>
        </w:r>
      </w:hyperlink>
    </w:p>
    <w:p w14:paraId="3790333C" w14:textId="735424E0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20A43F6" w14:textId="7777777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2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Акт Кабінету Міністрів України Накази Міністерств від 3 грудня 2009 р. N 1482-р "Про затвердження плану заходів щодо запровадження інклюзивного та інтегрованого навчання у загальноосвітніх навчальних закладах на період до 2012 року 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A238AF" w14:textId="77777777" w:rsidR="0057746A" w:rsidRPr="0057746A" w:rsidRDefault="0057746A" w:rsidP="005774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5A4BF3" w14:textId="78597045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3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Акт Кабінету Міністрів України Накази Міністерств від 15 серпня 2011 р. N 872 "Про затвердження Порядку організації інклюзивного навчання у загальноосвітніх навчальних закладах 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06D27EB" w14:textId="77777777" w:rsidR="0057746A" w:rsidRPr="0057746A" w:rsidRDefault="0057746A" w:rsidP="005774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350E2A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20994C" w14:textId="00F38594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4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 України № 80 від 28.01.14 року «Про затвердження Типових навчальних планів спеціальних загальноосвітніх навчальних закладів для дітей, які потребують корекції фізичного та (або) розумового розвитку (початкова школа)»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9583757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A5C15E" w14:textId="684FBD66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5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 України № 680 від 04.06.2013 року «Про організацію діяльності психолого-медико-педагогічних консультацій»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621F19E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F7F4F0" w14:textId="6F3F30C8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6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№ 1034 від 23.07.2013 "Про затвердження заходів щодо впровадження інклюзивного навчання в дошкільних та загальноосвітніх навчальних закладах на період до 2015 року"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3F688F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7C6118" w14:textId="137CDC6F" w:rsid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7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№ 768 від 14.06.2013 "Про затвердження плану заходів, щодо забезпечення права на освіту дітей з особливими освітніми потребами, у тому числі дітей-інвалідів"</w:t>
        </w:r>
      </w:hyperlink>
    </w:p>
    <w:p w14:paraId="38215CC6" w14:textId="77777777" w:rsidR="0057746A" w:rsidRPr="0057746A" w:rsidRDefault="0057746A" w:rsidP="0057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5C19D" w14:textId="299B1230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8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науки, молоді та спорту України від 01.10.2012 р. №1063 "Про затвердження Плану заходів щодо виконання завдань і заходів Державної цільової програми на період до 2020 року"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D1585EB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019375" w14:textId="7DBF50F9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9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Спільний наказ Міністерств № 995/557 від 10.09.2012 Зареєстровано в Міністерстві юстиції України 20 вересня 2012 р. за № 1629/21941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F926109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82A6CE" w14:textId="1DA1646C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0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Наказ Міністерства освіти і науки, молоді та спорту України від 16.08.2012 р. № 920 зареєстрований в Міністерстві юстиції України 05 вересня 2012 року за № </w:t>
        </w:r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1502/21814" Про затвердження Положення про навчально-реабілітаційний центр"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3964805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45E242" w14:textId="4755B7EA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1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науки, молоді та спорту України від 08.07.2011 р. № 765"Про затвердження заходів щодо удосконалення діяльності інтернатних закладів на період до 2012 року"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E7D6C84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5EB5F" w14:textId="6CB8DBFE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2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науки, молоді та спорту України від 23.06.2011 р. № 623/61 "Про внесення змін до Положення про центральну та республіканську (Автономна Республіка Крим), обласні, Київську та Севастопольську міські, районні (міські) психолого-медико-педагогічні консультації"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ADC8986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35EF72" w14:textId="4994A309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3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Наказ Міністерства освіти і науки, молоді та спорту України від 09.12.2010 р. № 1224 "Про затвердження Положення про спеціальні класи для навчання дітей з особливими освітніми потребами у загальноосвітніх навчальних закладах"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3F6370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2FBE48" w14:textId="28D6B15B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4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Листи Міністерства освіти і науки, молоді та спорту України від 26.07.2012 р. № 1/9-529 "Про організацію психологічного і соціального супроводу в умовах інклюзивного навчання"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F5EB897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A3B024" w14:textId="77777777" w:rsidR="0057746A" w:rsidRPr="0057746A" w:rsidRDefault="0057746A" w:rsidP="005774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5" w:history="1">
        <w:r w:rsidRPr="00577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Листи Міністерства освіти і науки, молоді та спорту України від 02.04.2012 р. № 1/9-245"Щодо одержання документа про освіту учнями з особливими потребами загальноосвітніх навчальних закладах"</w:t>
        </w:r>
      </w:hyperlink>
      <w:r w:rsidRPr="005774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E80204" w14:textId="77777777" w:rsidR="0057746A" w:rsidRPr="0057746A" w:rsidRDefault="0057746A" w:rsidP="005774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72DB04FD" w14:textId="77777777" w:rsidR="00610F63" w:rsidRPr="0057746A" w:rsidRDefault="00610F63">
      <w:pPr>
        <w:rPr>
          <w:sz w:val="28"/>
          <w:szCs w:val="28"/>
        </w:rPr>
      </w:pPr>
    </w:p>
    <w:sectPr w:rsidR="00610F63" w:rsidRPr="00577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4EA"/>
    <w:multiLevelType w:val="multilevel"/>
    <w:tmpl w:val="A6A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A5862"/>
    <w:multiLevelType w:val="multilevel"/>
    <w:tmpl w:val="BE1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215C"/>
    <w:multiLevelType w:val="multilevel"/>
    <w:tmpl w:val="DC6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67F6F"/>
    <w:multiLevelType w:val="multilevel"/>
    <w:tmpl w:val="191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66B2"/>
    <w:multiLevelType w:val="multilevel"/>
    <w:tmpl w:val="20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D447C"/>
    <w:multiLevelType w:val="hybridMultilevel"/>
    <w:tmpl w:val="D1EE53B2"/>
    <w:lvl w:ilvl="0" w:tplc="CA9A2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46F2"/>
    <w:multiLevelType w:val="multilevel"/>
    <w:tmpl w:val="D74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613F6"/>
    <w:multiLevelType w:val="multilevel"/>
    <w:tmpl w:val="FEA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2A"/>
    <w:rsid w:val="0057746A"/>
    <w:rsid w:val="005A652A"/>
    <w:rsid w:val="00610F63"/>
    <w:rsid w:val="00A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0EF6"/>
  <w15:chartTrackingRefBased/>
  <w15:docId w15:val="{15D60F86-3D79-4935-B6BD-8968EA5B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068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A27068"/>
    <w:rPr>
      <w:color w:val="808080"/>
    </w:rPr>
  </w:style>
  <w:style w:type="paragraph" w:styleId="a5">
    <w:name w:val="List Paragraph"/>
    <w:basedOn w:val="a"/>
    <w:uiPriority w:val="34"/>
    <w:qFormat/>
    <w:rsid w:val="00A2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sf.kiev.ua/ielegalframework/320/1/" TargetMode="External"/><Relationship Id="rId18" Type="http://schemas.openxmlformats.org/officeDocument/2006/relationships/hyperlink" Target="http://www.ussf.kiev.ua/ielegalframework/303/1/" TargetMode="External"/><Relationship Id="rId26" Type="http://schemas.openxmlformats.org/officeDocument/2006/relationships/hyperlink" Target="http://www.ussf.kiev.ua/ielegalframework/286/1/" TargetMode="External"/><Relationship Id="rId39" Type="http://schemas.openxmlformats.org/officeDocument/2006/relationships/hyperlink" Target="http://www.ussf.kiev.ua/ielegalframework/229/1/" TargetMode="External"/><Relationship Id="rId21" Type="http://schemas.openxmlformats.org/officeDocument/2006/relationships/hyperlink" Target="http://zakon2.rada.gov.ua/laws/show/526-2016-%D0%BF" TargetMode="External"/><Relationship Id="rId34" Type="http://schemas.openxmlformats.org/officeDocument/2006/relationships/hyperlink" Target="http://www.ussf.kiev.ua/ielegalframework/248/1/" TargetMode="External"/><Relationship Id="rId42" Type="http://schemas.openxmlformats.org/officeDocument/2006/relationships/hyperlink" Target="http://www.ussf.kiev.ua/ielegalframework/207/1/" TargetMode="External"/><Relationship Id="rId47" Type="http://schemas.openxmlformats.org/officeDocument/2006/relationships/hyperlink" Target="http://www.ussf.kiev.ua/ielegalframework/204/1/" TargetMode="External"/><Relationship Id="rId50" Type="http://schemas.openxmlformats.org/officeDocument/2006/relationships/hyperlink" Target="http://www.ussf.kiev.ua/ielegalframework/201/1/" TargetMode="External"/><Relationship Id="rId55" Type="http://schemas.openxmlformats.org/officeDocument/2006/relationships/hyperlink" Target="http://www.ussf.kiev.ua/ielegalframework/196/1/" TargetMode="External"/><Relationship Id="rId7" Type="http://schemas.openxmlformats.org/officeDocument/2006/relationships/hyperlink" Target="http://osvita.ua/legislation/Ser_osv/91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sf.kiev.ua/ielegalframework/304/1/" TargetMode="External"/><Relationship Id="rId29" Type="http://schemas.openxmlformats.org/officeDocument/2006/relationships/hyperlink" Target="http://old.mon.gov.ua/ua/about-ministry/normative/3745-" TargetMode="External"/><Relationship Id="rId11" Type="http://schemas.openxmlformats.org/officeDocument/2006/relationships/hyperlink" Target="http://old.mon.gov.ua/img/zstored/files/1-9-694(1).doc" TargetMode="External"/><Relationship Id="rId24" Type="http://schemas.openxmlformats.org/officeDocument/2006/relationships/hyperlink" Target="http://www.ussf.kiev.ua/ielegalframework/290/1/" TargetMode="External"/><Relationship Id="rId32" Type="http://schemas.openxmlformats.org/officeDocument/2006/relationships/hyperlink" Target="https://drive.google.com/a/kubg.edu.ua/file/d/0BxaBTJkMcDXgN1Y5RFp5UmFnOU0/view" TargetMode="External"/><Relationship Id="rId37" Type="http://schemas.openxmlformats.org/officeDocument/2006/relationships/hyperlink" Target="http://www.ussf.kiev.ua/ielegalframework/245/1/" TargetMode="External"/><Relationship Id="rId40" Type="http://schemas.openxmlformats.org/officeDocument/2006/relationships/hyperlink" Target="http://www.ussf.kiev.ua/ielegalframework/228/1/" TargetMode="External"/><Relationship Id="rId45" Type="http://schemas.openxmlformats.org/officeDocument/2006/relationships/hyperlink" Target="http://www.ussf.kiev.ua/ielegalframework/226/1/" TargetMode="External"/><Relationship Id="rId53" Type="http://schemas.openxmlformats.org/officeDocument/2006/relationships/hyperlink" Target="http://www.ussf.kiev.ua/ielegalframework/198/1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ussf.kiev.ua/ielegalframework/295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.ua/pro-zaprovadzhennja-navchalnoyi-disciplini-osnovi-inklyuzivn-doc101965.html" TargetMode="External"/><Relationship Id="rId14" Type="http://schemas.openxmlformats.org/officeDocument/2006/relationships/hyperlink" Target="http://www.ussf.kiev.ua/ielegalframework/312/1/" TargetMode="External"/><Relationship Id="rId22" Type="http://schemas.openxmlformats.org/officeDocument/2006/relationships/hyperlink" Target="http://www.ussf.kiev.ua/ielegalframework/292/1/" TargetMode="External"/><Relationship Id="rId27" Type="http://schemas.openxmlformats.org/officeDocument/2006/relationships/hyperlink" Target="http://www.ussf.kiev.ua/ielegalframework/285/1/" TargetMode="External"/><Relationship Id="rId30" Type="http://schemas.openxmlformats.org/officeDocument/2006/relationships/hyperlink" Target="http://old.mon.gov.ua/ua/about-ministry/normative/3720-" TargetMode="External"/><Relationship Id="rId35" Type="http://schemas.openxmlformats.org/officeDocument/2006/relationships/hyperlink" Target="http://www.ussf.kiev.ua/ielegalframework/247/1/" TargetMode="External"/><Relationship Id="rId43" Type="http://schemas.openxmlformats.org/officeDocument/2006/relationships/hyperlink" Target="http://www.ussf.kiev.ua/ielegalframework/206/1/" TargetMode="External"/><Relationship Id="rId48" Type="http://schemas.openxmlformats.org/officeDocument/2006/relationships/hyperlink" Target="http://www.ussf.kiev.ua/ielegalframework/203/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old.mon.gov.ua/ua/about-ministry/normative/3720-" TargetMode="External"/><Relationship Id="rId51" Type="http://schemas.openxmlformats.org/officeDocument/2006/relationships/hyperlink" Target="http://www.ussf.kiev.ua/ielegalframework/200/1/" TargetMode="External"/><Relationship Id="rId3" Type="http://schemas.openxmlformats.org/officeDocument/2006/relationships/styles" Target="styles.xml"/><Relationship Id="rId12" Type="http://schemas.openxmlformats.org/officeDocument/2006/relationships/hyperlink" Target="http://old.mon.gov.ua/img/zstored/files/1_9-675(2).doc" TargetMode="External"/><Relationship Id="rId17" Type="http://schemas.openxmlformats.org/officeDocument/2006/relationships/hyperlink" Target="http://zakon3.rada.gov.ua/laws/show/545-2017-%D0%BF" TargetMode="External"/><Relationship Id="rId25" Type="http://schemas.openxmlformats.org/officeDocument/2006/relationships/hyperlink" Target="http://www.ussf.kiev.ua/ielegalframework/288/1/" TargetMode="External"/><Relationship Id="rId33" Type="http://schemas.openxmlformats.org/officeDocument/2006/relationships/hyperlink" Target="http://www.ussf.kiev.ua/ielegalframework/265/1/" TargetMode="External"/><Relationship Id="rId38" Type="http://schemas.openxmlformats.org/officeDocument/2006/relationships/hyperlink" Target="http://www.ussf.kiev.ua/ielegalframework/239/1/" TargetMode="External"/><Relationship Id="rId46" Type="http://schemas.openxmlformats.org/officeDocument/2006/relationships/hyperlink" Target="http://www.ussf.kiev.ua/ielegalframework/205/1/" TargetMode="External"/><Relationship Id="rId20" Type="http://schemas.openxmlformats.org/officeDocument/2006/relationships/hyperlink" Target="http://www.ussf.kiev.ua/ielegalframework/296/1/" TargetMode="External"/><Relationship Id="rId41" Type="http://schemas.openxmlformats.org/officeDocument/2006/relationships/hyperlink" Target="http://www.ussf.kiev.ua/ielegalframework/208/1/" TargetMode="External"/><Relationship Id="rId54" Type="http://schemas.openxmlformats.org/officeDocument/2006/relationships/hyperlink" Target="http://www.ussf.kiev.ua/ielegalframework/197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go/1324-18" TargetMode="External"/><Relationship Id="rId15" Type="http://schemas.openxmlformats.org/officeDocument/2006/relationships/hyperlink" Target="http://www.ussf.kiev.ua/ielegalframework/305/1/" TargetMode="External"/><Relationship Id="rId23" Type="http://schemas.openxmlformats.org/officeDocument/2006/relationships/hyperlink" Target="http://www.ussf.kiev.ua/ielegalframework/291/1/" TargetMode="External"/><Relationship Id="rId28" Type="http://schemas.openxmlformats.org/officeDocument/2006/relationships/hyperlink" Target="http://zakon3.rada.gov.ua/laws/show/479-2015-&#1087;" TargetMode="External"/><Relationship Id="rId36" Type="http://schemas.openxmlformats.org/officeDocument/2006/relationships/hyperlink" Target="http://www.ussf.kiev.ua/ielegalframework/246/1/" TargetMode="External"/><Relationship Id="rId49" Type="http://schemas.openxmlformats.org/officeDocument/2006/relationships/hyperlink" Target="http://www.ussf.kiev.ua/ielegalframework/202/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old.mon.gov.ua/img/zstored/files/1_9-280.doc" TargetMode="External"/><Relationship Id="rId31" Type="http://schemas.openxmlformats.org/officeDocument/2006/relationships/hyperlink" Target="http://mon.gov.ua/activity/education/zagalna-serednya/osvita-osib-z-osoblivimi-potrebami/normativno-pravova-baza.html" TargetMode="External"/><Relationship Id="rId44" Type="http://schemas.openxmlformats.org/officeDocument/2006/relationships/hyperlink" Target="http://www.ussf.kiev.ua/ielegalframework/227/1/" TargetMode="External"/><Relationship Id="rId52" Type="http://schemas.openxmlformats.org/officeDocument/2006/relationships/hyperlink" Target="http://www.ussf.kiev.ua/ielegalframework/199/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C4B1-112A-4483-A8D9-CE5D1ECB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8414</Words>
  <Characters>4797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2020-07-01T07:06:00Z</dcterms:created>
  <dcterms:modified xsi:type="dcterms:W3CDTF">2020-07-01T07:24:00Z</dcterms:modified>
</cp:coreProperties>
</file>